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8" w:type="dxa"/>
        <w:tblInd w:w="-1026" w:type="dxa"/>
        <w:tblLayout w:type="fixed"/>
        <w:tblLook w:val="04A0"/>
      </w:tblPr>
      <w:tblGrid>
        <w:gridCol w:w="141"/>
        <w:gridCol w:w="709"/>
        <w:gridCol w:w="188"/>
        <w:gridCol w:w="6919"/>
        <w:gridCol w:w="44"/>
        <w:gridCol w:w="1418"/>
        <w:gridCol w:w="18"/>
        <w:gridCol w:w="1053"/>
        <w:gridCol w:w="488"/>
      </w:tblGrid>
      <w:tr w:rsidR="006F4828" w:rsidRPr="006F4828" w:rsidTr="003717D1">
        <w:trPr>
          <w:gridAfter w:val="1"/>
          <w:wAfter w:w="488" w:type="dxa"/>
          <w:trHeight w:val="37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477" w:type="dxa"/>
              <w:tblLayout w:type="fixed"/>
              <w:tblLook w:val="04A0"/>
            </w:tblPr>
            <w:tblGrid>
              <w:gridCol w:w="10477"/>
            </w:tblGrid>
            <w:tr w:rsidR="004A1811" w:rsidRPr="006F4828" w:rsidTr="000D4482">
              <w:trPr>
                <w:trHeight w:val="37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A1811" w:rsidRPr="006F4828" w:rsidRDefault="004A1811" w:rsidP="004A18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№1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4A1811" w:rsidRPr="006F4828" w:rsidTr="000D4482">
              <w:trPr>
                <w:trHeight w:val="31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0D4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ешению Собрания Депутатов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муниципального района</w:t>
                  </w:r>
                </w:p>
              </w:tc>
            </w:tr>
            <w:tr w:rsidR="004A1811" w:rsidRPr="006F4828" w:rsidTr="000D4482">
              <w:trPr>
                <w:trHeight w:val="16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0D4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1811" w:rsidRPr="006F4828" w:rsidTr="000D4482">
              <w:trPr>
                <w:trHeight w:val="49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Default="004A1811" w:rsidP="000D4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 Об исполнении бюджета муниципального района город Нерехта</w:t>
                  </w:r>
                </w:p>
                <w:p w:rsidR="004A1811" w:rsidRPr="006F4828" w:rsidRDefault="004A1811" w:rsidP="003717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Нерехтский район Костромской области за 202</w:t>
                  </w:r>
                  <w:r w:rsidR="003717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год"</w:t>
                  </w:r>
                </w:p>
              </w:tc>
            </w:tr>
          </w:tbl>
          <w:p w:rsidR="006F4828" w:rsidRPr="006F4828" w:rsidRDefault="006F4828" w:rsidP="004A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3717D1">
        <w:trPr>
          <w:gridAfter w:val="1"/>
          <w:wAfter w:w="488" w:type="dxa"/>
          <w:trHeight w:val="81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257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3717D1">
        <w:trPr>
          <w:gridAfter w:val="1"/>
          <w:wAfter w:w="488" w:type="dxa"/>
          <w:trHeight w:val="16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3717D1">
        <w:trPr>
          <w:gridAfter w:val="1"/>
          <w:wAfter w:w="488" w:type="dxa"/>
          <w:trHeight w:val="81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D62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3717D1">
        <w:trPr>
          <w:gridAfter w:val="1"/>
          <w:wAfter w:w="488" w:type="dxa"/>
          <w:trHeight w:val="210"/>
        </w:trPr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F4828" w:rsidRPr="006F4828" w:rsidTr="003717D1">
        <w:trPr>
          <w:gridAfter w:val="1"/>
          <w:wAfter w:w="488" w:type="dxa"/>
          <w:trHeight w:val="210"/>
        </w:trPr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81"/>
        </w:trPr>
        <w:tc>
          <w:tcPr>
            <w:tcW w:w="1083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17D1" w:rsidRDefault="003717D1" w:rsidP="00A16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ОТЧЕТ </w:t>
            </w:r>
          </w:p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</w:t>
            </w: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дорожно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</w:t>
            </w: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фонд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 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405"/>
        </w:trPr>
        <w:tc>
          <w:tcPr>
            <w:tcW w:w="1083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17D1" w:rsidRDefault="003717D1" w:rsidP="00A16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 Нерехта и Нерехтский район Костромской области</w:t>
            </w:r>
          </w:p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 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315"/>
        </w:trPr>
        <w:tc>
          <w:tcPr>
            <w:tcW w:w="108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17D1" w:rsidRPr="006F4828" w:rsidRDefault="003717D1" w:rsidP="00A16B5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hAnsi="Arial" w:cs="Arial"/>
                <w:sz w:val="20"/>
                <w:szCs w:val="20"/>
                <w:lang w:eastAsia="ru-RU"/>
              </w:rPr>
              <w:t>( тыс. руб.)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/</w:t>
            </w:r>
            <w:proofErr w:type="spellStart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исполнено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25737E" w:rsidRDefault="003717D1" w:rsidP="00A16B5E">
            <w:pPr>
              <w:spacing w:after="0" w:line="240" w:lineRule="auto"/>
              <w:rPr>
                <w:rFonts w:ascii="Times New Roman CYR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hAnsi="Times New Roman CYR" w:cs="Times New Roman CYR"/>
                <w:b/>
                <w:sz w:val="28"/>
                <w:szCs w:val="28"/>
                <w:lang w:val="en-GB" w:eastAsia="ru-RU"/>
              </w:rPr>
              <w:t>I.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25737E" w:rsidRDefault="003717D1" w:rsidP="00A16B5E">
            <w:pPr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25737E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Остаток на 01.01.202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5 </w:t>
            </w:r>
            <w:r w:rsidRPr="0025737E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35,0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2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II.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Доходы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005941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17 300,6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005941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  <w:lang w:eastAsia="ru-RU"/>
              </w:rPr>
              <w:t>12 511,4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3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14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bookmarkStart w:id="0" w:name="RANGE_B15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Акцизы на автомобильный бензин, прямогонный бензин, дизельное топливо, моторные масла для дизельных и карбюраторных (</w:t>
            </w:r>
            <w:proofErr w:type="spellStart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) двигателей, производимые на территории Российской Федерации, подлежащих зачислению в бюджет муниципального района город Нерехта и Нерехтский район</w:t>
            </w:r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Pr="00D27835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green"/>
                <w:lang w:eastAsia="ru-RU"/>
              </w:rPr>
            </w:pPr>
            <w:r w:rsidRPr="002C64E0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7 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2</w:t>
            </w:r>
            <w:r w:rsidRPr="002C64E0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Pr="00D62AFC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7 422,8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9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A3EAD">
              <w:rPr>
                <w:rFonts w:ascii="Times New Roman CYR" w:hAnsi="Times New Roman CYR" w:cs="Times New Roman CYR"/>
                <w:sz w:val="28"/>
                <w:szCs w:val="28"/>
              </w:rPr>
              <w:t>Субсидии на поддержку государственных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Pr="00D27835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3 544,1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3 544,1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9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AA3EAD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Субсидии</w:t>
            </w:r>
            <w:r w:rsidRPr="00005941">
              <w:rPr>
                <w:rFonts w:ascii="Times New Roman CYR" w:hAnsi="Times New Roman CYR" w:cs="Times New Roman CYR"/>
                <w:sz w:val="28"/>
                <w:szCs w:val="28"/>
              </w:rPr>
              <w:t xml:space="preserve"> бюджет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ам</w:t>
            </w:r>
            <w:r w:rsidRPr="00005941">
              <w:rPr>
                <w:rFonts w:ascii="Times New Roman CYR" w:hAnsi="Times New Roman CYR" w:cs="Times New Roman CYR"/>
                <w:sz w:val="28"/>
                <w:szCs w:val="28"/>
              </w:rPr>
              <w:t xml:space="preserve"> муниципальных районов (городских округов, муниципальных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Pr="002C64E0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6 544,5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1 544,5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2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25737E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GB" w:eastAsia="ru-RU"/>
              </w:rPr>
            </w:pPr>
            <w:r w:rsidRPr="006F482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III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Расходы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DE0A3B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17 335,6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DE0A3B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12 301,1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2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Pr="00D62AFC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Pr="00D62AFC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6F4828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Расходы на оплату муниципальных контрактов по содержанию дорог, находящихся в муниципальной собственности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7D1" w:rsidRPr="00D62AFC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7 247,0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7D1" w:rsidRPr="00D62AFC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7 212,5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4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220AF2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A3EAD">
              <w:rPr>
                <w:rFonts w:ascii="Times New Roman CYR" w:hAnsi="Times New Roman CYR" w:cs="Times New Roman CYR"/>
                <w:sz w:val="28"/>
                <w:szCs w:val="2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Pr="00D27835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3 544,1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3 544,1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4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AA3EAD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05941">
              <w:rPr>
                <w:rFonts w:ascii="Times New Roman CYR" w:hAnsi="Times New Roman CYR" w:cs="Times New Roman CYR"/>
                <w:sz w:val="28"/>
                <w:szCs w:val="28"/>
              </w:rPr>
              <w:t>Расходы бюджетов муниципальных районов (городских округов, муниципальных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Pr="002C64E0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6 544,5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1 544,5</w:t>
            </w:r>
          </w:p>
        </w:tc>
      </w:tr>
      <w:tr w:rsidR="003717D1" w:rsidRPr="00AA3EAD" w:rsidTr="003717D1">
        <w:tblPrEx>
          <w:tblLook w:val="00A0"/>
        </w:tblPrEx>
        <w:trPr>
          <w:gridBefore w:val="1"/>
          <w:wBefore w:w="141" w:type="dxa"/>
          <w:trHeight w:val="3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D1" w:rsidRPr="0025737E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hAnsi="Times New Roman CYR" w:cs="Times New Roman CYR"/>
                <w:b/>
                <w:sz w:val="28"/>
                <w:szCs w:val="28"/>
                <w:lang w:val="en-GB" w:eastAsia="ru-RU"/>
              </w:rPr>
              <w:t>IV.</w:t>
            </w:r>
          </w:p>
        </w:tc>
        <w:tc>
          <w:tcPr>
            <w:tcW w:w="7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7D1" w:rsidRPr="00220AF2" w:rsidRDefault="003717D1" w:rsidP="00A16B5E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Остаток на 01.01.2026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17D1" w:rsidRDefault="003717D1" w:rsidP="00A16B5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245,3</w:t>
            </w:r>
          </w:p>
        </w:tc>
      </w:tr>
    </w:tbl>
    <w:p w:rsidR="003717D1" w:rsidRDefault="003717D1" w:rsidP="003717D1"/>
    <w:p w:rsidR="003538A6" w:rsidRDefault="003538A6"/>
    <w:sectPr w:rsidR="003538A6" w:rsidSect="000F0F73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F4828"/>
    <w:rsid w:val="00004824"/>
    <w:rsid w:val="000A3E1F"/>
    <w:rsid w:val="000C3105"/>
    <w:rsid w:val="000D4482"/>
    <w:rsid w:val="000F0F73"/>
    <w:rsid w:val="00121071"/>
    <w:rsid w:val="001D4498"/>
    <w:rsid w:val="00202455"/>
    <w:rsid w:val="00220AF2"/>
    <w:rsid w:val="00236E1D"/>
    <w:rsid w:val="0025737E"/>
    <w:rsid w:val="0030329E"/>
    <w:rsid w:val="003125CA"/>
    <w:rsid w:val="003538A6"/>
    <w:rsid w:val="003717D1"/>
    <w:rsid w:val="0045488E"/>
    <w:rsid w:val="00485F77"/>
    <w:rsid w:val="004A1811"/>
    <w:rsid w:val="005302EB"/>
    <w:rsid w:val="005A5A71"/>
    <w:rsid w:val="005F3BFC"/>
    <w:rsid w:val="00643140"/>
    <w:rsid w:val="006B2DD1"/>
    <w:rsid w:val="006B70B4"/>
    <w:rsid w:val="006F4828"/>
    <w:rsid w:val="007122A2"/>
    <w:rsid w:val="00737EED"/>
    <w:rsid w:val="007542CA"/>
    <w:rsid w:val="00777FE1"/>
    <w:rsid w:val="007E553E"/>
    <w:rsid w:val="007F7337"/>
    <w:rsid w:val="00854977"/>
    <w:rsid w:val="009505C9"/>
    <w:rsid w:val="00997B52"/>
    <w:rsid w:val="009C2D26"/>
    <w:rsid w:val="009E4291"/>
    <w:rsid w:val="00B013B1"/>
    <w:rsid w:val="00B84F20"/>
    <w:rsid w:val="00B9520E"/>
    <w:rsid w:val="00BB0FD3"/>
    <w:rsid w:val="00BE77C4"/>
    <w:rsid w:val="00D62AFC"/>
    <w:rsid w:val="00E0117C"/>
    <w:rsid w:val="00EA0AB4"/>
    <w:rsid w:val="00EB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24</cp:revision>
  <cp:lastPrinted>2023-04-11T12:35:00Z</cp:lastPrinted>
  <dcterms:created xsi:type="dcterms:W3CDTF">2021-06-28T11:10:00Z</dcterms:created>
  <dcterms:modified xsi:type="dcterms:W3CDTF">2026-03-03T08:47:00Z</dcterms:modified>
</cp:coreProperties>
</file>